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walutę będziesz musiał wymienić u prywatnej osoby❓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walutę będziesz musiał wymienić u prywatnej osoby❓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Dlaczego podróż warto zgłosić w... banku❓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Sprawdź 5 WSKAZÓWEK, jak wyeliminować zbędne wydatki podczas podróży⤵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Gdzie walutę będziesz musiał wymienić u prywatnej osoby❓</w:t>
      </w:r>
    </w:p>
    <w:p>
      <w:r>
        <w:rPr>
          <w:rFonts w:ascii="calibri" w:hAnsi="calibri" w:eastAsia="calibri" w:cs="calibri"/>
          <w:sz w:val="24"/>
          <w:szCs w:val="24"/>
        </w:rPr>
        <w:t xml:space="preserve">Dlaczego podróż warto zgłosić w... banku❓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Sprawdź 5 WSKAZÓWEK, jak wyeliminować zbędne wydatki podczas podróży⤵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2024-04-20T07:04:36+02:00</dcterms:created>
  <dcterms:modified xsi:type="dcterms:W3CDTF">2024-04-20T07:04:36+02:00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