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Fair Play procentuje nie tylko w sporcie: nowa kampania TransferGo z Piotrem Żyłą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Piotr Żyła po raz kolejny został twarzą kampanii TransferGo. W najnowszym spocie marka odnosi się do sportowego współzawodnictwa, podkreślając, jak ważne są zasady Fair Play – także w biznesie.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Uczciwość w świecie finansów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finansowa mało komu kojarzy się z etyką. To, co najpierw przychodzi nam na myśl to nastawienie na zysk, a co za tym idzie, mnóstwo kosztów, prowizje i dodatkowe opłaty. Choć trudno o przykład bardziej konkurencyjnego środowiska, ta konkurencyjność nie zawsze przekłada się na pro kliencką postawę, przynajmniej tak było do tej pory. Sytuacja zaczęła się zmieniać, gdy na rynek wkroczyły FinTechy.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FinTechy pokazały, głównie klientom banków, że usługi można świadczyć taniej, szybciej i prościej, jednocześnie gwarantując ten sam poziom bezpieczeństwa transakcji. Sukces, jaki przyniosły ich działania, pozwala zrozumieć, że uczciwe zasady i etyczne postępowanie nie stanowią słabości firmy, ale mogą stać się jej siłą – wystarczyło jedynie wyjść naprzeciw tym, którzy czekali na innowacje i bardziej pro-konsumenckie rozwiązania.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Konsumenci są coraz bardziej świadomi, w dodatku mają wiele możliwości sprawdzenia danej firmy, porównania jej z konkurencją. Dziś wygrywają Ci, którzy szanują reguły, prawidłowo oceniają rynkowe nastroje i wychodzą z uczciwą ofertą</w:t>
      </w:r>
      <w:r>
        <w:rPr>
          <w:rFonts w:ascii="calibri" w:hAnsi="calibri" w:eastAsia="calibri" w:cs="calibri"/>
          <w:sz w:val="24"/>
          <w:szCs w:val="24"/>
        </w:rPr>
        <w:t xml:space="preserve"> – mówi Magdalena Gołębiewska, Country Manager TransferGo.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 towarem na sprzedaż?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nie przyciąga klientów, a także pracowników, tak mocno jak firma oparta o ideę – zwłaszcza, jeżeli wartości, przyświecające firmie mają realne odzwierciedlenie w jej działalności. Nic więc nie sprzedaje wizerunku firmy lepiej niż prawdziwa idea. W przypadku TransferGo, który powstał jako alternatywa dla drogich przelewów bankowych, ideą było założenie, że tą samą usługę można wykonać lepiej i taniej.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Branża finansowa i Fair Play wcale się nie wyklucza. Wręcz przeciwnie, w tej branży, według nas jest to podstawa. Kiedy chodzi o pieniądze Klient oczekuje transparentności, rzetelności i uczciwości. Tylko tak można zbudować lojalność, a to dla nas, w TransfeerGo, główny cel </w:t>
      </w:r>
      <w:r>
        <w:rPr>
          <w:rFonts w:ascii="calibri" w:hAnsi="calibri" w:eastAsia="calibri" w:cs="calibri"/>
          <w:sz w:val="24"/>
          <w:szCs w:val="24"/>
        </w:rPr>
        <w:t xml:space="preserve">– mówi Magdalena Gołębiewska.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promowaniu dobrych praktyk, marce pomaga Piotr Żyła. Piotr, z TransferGo współpracuje już po raz drugi. Niedawno mogliśmy oglądać go w mini-serialu “Żyła i Klasyk w Onlajnie”, emitowanym na kanale YouTube marki TransferGo. Tam, wraz z Wojtkiem Fiedorczukiem, w zabawny sposob wyjaśniali “o co chodzi z tą onlajnowoscią”. Czasem edukując, czasem wyśmiewając zachowania internautów. Wszystko w stylu Piotra - przyjemnie i lekko.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“TransferGo jest inne niż reszta finansowych firm, nie są skostniali, a otwarci i pozytywni. Fajna sprawa, wszystko idzie szybko i tanio, a przecież o to chodzi” – komentuje skoczek swoją współpracę z marką.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“Tym razem, z uwagi na przedświąteczny czas, postawiliśmy na emocjonalne podejście. W życiu chodzi przecież o to aby wspierać siebie nawzajem, pomagać sobie, czyli przysłowiowo - GRAĆ FAIR. W TransferGo tak właśnie prowadzimy biznes”. - komentuje Gołębiewska.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TransferGo oferuje rewolucyjną pod względem cenowym ofertę przelewów zagranicznych, nawet 90% tańszą niż w bankach lub u innych dostawców. Dużą zaletą jest także to, że przelewy dostarczane są następnego dnia roboczego, a w opcji ekspress w zaledwie 30 minut.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“Zależy nam, aby dzięki kampanii poznało i wypróbowało nas jak najwięcej osób. Z tego powodu oferujemy kod FAIRPLAY, który niweluje opłaty za pierwszy przelew, nawet ten z dostawą w 30 minut ” – podsumowuje Gołębiewska.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Proste, uczciwe zasady, szybkość i bezpieczeństwo od początku kojarzyły mi się z typowo sportowym działaniem, dlatego podkreślanie wagi tych wartości, także poza sportem, uważam za niezwykle wartościowe</w:t>
      </w:r>
      <w:r>
        <w:rPr>
          <w:rFonts w:ascii="calibri" w:hAnsi="calibri" w:eastAsia="calibri" w:cs="calibri"/>
          <w:sz w:val="24"/>
          <w:szCs w:val="24"/>
        </w:rPr>
        <w:t xml:space="preserve"> – mówi sportowiec.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Wiemy, że oczekiwania są różne i staramy się być fair do wszystkich. Staramy się proponować jak najbardziej pro konsumenckie rozwiązania – pierwszą transakcję często oferujemy za darmo aby użytkownik, mógł wypróbować usługę i sam ocenić, czy to rzeczywiście coś dla niego, stałym klientom oferujemy wiele zniżek, kody rabatowe, staramy się indywidualnie podchodzić do każdego z nich. Z okazji kampanii zachęcamy do skorzystania z kodu FAIRPLAY, który niweluje opłaty nawet na przelewy expressowe ( 30 minut na koncie odbiorcy). </w:t>
      </w:r>
      <w:r>
        <w:rPr>
          <w:rFonts w:ascii="calibri" w:hAnsi="calibri" w:eastAsia="calibri" w:cs="calibri"/>
          <w:sz w:val="24"/>
          <w:szCs w:val="24"/>
        </w:rPr>
        <w:t xml:space="preserve"> – podkreśla przedstawicielka TransferGo.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kampanii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30 sekundowy spot jest dostępny na kanale YouTube marki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 zakup mediów do kampanii odpowiada dom mediowy Sales&amp;More, spot zrealizowany został przy wspolpracy z agencja kreatywna 23Heroes, a wyreżyserowany przez niezawodnego Karola Moch.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www.transfergo.com/pl/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IyN3DX7b6Y" TargetMode="External"/><Relationship Id="rId8" Type="http://schemas.openxmlformats.org/officeDocument/2006/relationships/hyperlink" Target="http://www.transfergo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2024-04-25T01:26:35+02:00</dcterms:created>
  <dcterms:modified xsi:type="dcterms:W3CDTF">2024-04-25T01:26:35+02:00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