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✔ Postępujemy w biznesie, tak samo jak W ŻYCIU.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✔ Postępujemy w biznesie, tak samo jak W ŻYCIU.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Naszym celem nie jest zwycięstwo za wszelką cenę.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Dobrą pozycję na rynku osiągamy w W UCZCIWEJ RYWALIZACJI, z poszanowaniem przepisów, zasad i równych szans.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Gramy #fairplay, bo wygrywać powinien najlepszy, nie najsprytniejszy.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#bądźjakrycerz #transfergo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✔ Postępujemy w biznesie, tak samo jak W ŻYCIU. </w:t>
      </w:r>
    </w:p>
    <w:p>
      <w:r>
        <w:rPr>
          <w:rFonts w:ascii="calibri" w:hAnsi="calibri" w:eastAsia="calibri" w:cs="calibri"/>
          <w:sz w:val="24"/>
          <w:szCs w:val="24"/>
        </w:rPr>
        <w:t xml:space="preserve">Naszym celem nie jest zwycięstwo za wszelką cenę. </w:t>
      </w:r>
    </w:p>
    <w:p>
      <w:r>
        <w:rPr>
          <w:rFonts w:ascii="calibri" w:hAnsi="calibri" w:eastAsia="calibri" w:cs="calibri"/>
          <w:sz w:val="24"/>
          <w:szCs w:val="24"/>
        </w:rPr>
        <w:t xml:space="preserve">Dobrą pozycję na rynku osiągamy w W UCZCIWEJ RYWALIZACJI, z poszanowaniem przepisów, zasad i równych szans. </w:t>
      </w:r>
    </w:p>
    <w:p>
      <w:r>
        <w:rPr>
          <w:rFonts w:ascii="calibri" w:hAnsi="calibri" w:eastAsia="calibri" w:cs="calibri"/>
          <w:sz w:val="24"/>
          <w:szCs w:val="24"/>
        </w:rPr>
        <w:t xml:space="preserve">Gramy #fairplay, bo wygrywać powinien najlepszy, nie najsprytniejszy.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#bądźjakrycerz #transfergo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2024-04-27T02:01:03+02:00</dcterms:created>
  <dcterms:modified xsi:type="dcterms:W3CDTF">2024-04-27T02:01:03+02:00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