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Niegdysiejszy telefon typu pre-paid ;-).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Niegdysiejszy telefon typu pre-paid ;-).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Też kończyły ci się żetony w kluczowym momencie rozmowy❓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#nostalgia #80s #oldphones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Niegdysiejszy telefon typu pre-paid ;-). </w:t>
      </w:r>
    </w:p>
    <w:p>
      <w:r>
        <w:rPr>
          <w:rFonts w:ascii="calibri" w:hAnsi="calibri" w:eastAsia="calibri" w:cs="calibri"/>
          <w:sz w:val="24"/>
          <w:szCs w:val="24"/>
        </w:rPr>
        <w:t xml:space="preserve">Też kończyły ci się żetony w kluczowym momencie rozmowy❓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#nostalgia #80s #oldphones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2024-05-08T01:50:41+02:00</dcterms:created>
  <dcterms:modified xsi:type="dcterms:W3CDTF">2024-05-08T01:50:41+02:00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