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47. kraj z TransferGo!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47. kraj z TransferGo!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Teraz także przelewy do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47. kraj z TransferGo! </w:t>
      </w:r>
    </w:p>
    <w:p>
      <w:r>
        <w:rPr>
          <w:rFonts w:ascii="calibri" w:hAnsi="calibri" w:eastAsia="calibri" w:cs="calibri"/>
          <w:sz w:val="24"/>
          <w:szCs w:val="24"/>
        </w:rPr>
        <w:t xml:space="preserve">Teraz także przelewy 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2024-04-20T07:31:45+02:00</dcterms:created>
  <dcterms:modified xsi:type="dcterms:W3CDTF">2024-04-20T07:31:45+02:00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