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Fair Play procentuje nie tylko w sporcie: nowa kampania TransferGo z Piotrem Żyłą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Żyła po raz kolejny został twarzą kampanii TransferGo. W najnowszym spocie marka odnosi się do sportowego współzawodnictwa, podkreślając, jak ważne są zasady Fair Play – także w biznesie.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Uczciwość w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finansowa mało komu kojarzy się z etyką. To, co najpierw przychodzi nam na myśl to nastawienie na zysk, a co za tym idzie, mnóstwo kosztów, prowizje i dodatkowe opłaty. Choć trudno o przykład bardziej konkurencyjnego środowiska, ta konkurencyjność nie zawsze przekłada się na pro kliencką postawę, przynajmniej tak było do tej pory. Sytuacja zaczęła się zmieniać, gdy na rynek wkroczyły FinTechy.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FinTechy pokazały, głównie klientom banków, że usługi można świadczyć taniej, szybciej i prościej, jednocześnie gwarantując ten sam poziom bezpieczeństwa transakcji. Sukces, jaki przyniosły ich działania, pozwala zrozumieć, że uczciwe zasady i etyczne postępowanie nie stanowią słabości firmy, ale mogą stać się jej siłą – wystarczyło jedynie wyjść naprzeciw tym, którzy czekali na innowacje i bardziej pro-konsumenckie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są coraz bardziej świadomi, w dodatku mają wiele możliwości sprawdzenia danej firmy, porównania jej z konkurencją. Dziś wygrywają Ci, którzy szanują reguły, prawidłowo oceniają rynkowe nastroje i wychodzą z uczciwą ofertą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towarem na sprzedaż?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przyciąga klientów, a także pracowników, tak mocno jak firma oparta o ideę – zwłaszcza, jeżeli wartości, przyświecające firmie mają realne odzwierciedlenie w jej działalności. Nic więc nie sprzedaje wizerunku firmy lepiej niż prawdziwa idea. W przypadku TransferGo, który powstał jako alternatywa dla drogich przelewów bankowych, ideą było założenie, że tą samą usługę można wykonać lepiej i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finansowa i Fair Play wcale się nie wyklucza. Wręcz przeciwnie, w tej branży, według nas jest to podstawa. Kiedy chodzi o pieniądze Klient oczekuje transparentności, rzetelności i uczciwości. Tylko tak można zbudować lojalność, a to dla nas, w TransfeerGo, główny cel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promowaniu dobrych praktyk, marce pomaga Piotr Żyła. Piotr, z TransferGo współpracuje już po raz drugi. Niedawno mogliśmy oglądać go w mini-serialu “Żyła i Klasyk w Onlajnie”, emitowanym na kanale YouTube marki TransferGo. Tam, wraz z Wojtkiem Fiedorczukiem, w zabawny sposob wyjaśniali “o co chodzi z 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“TransferGo jest inne niż reszta finansowych firm, nie są skostniali, a otwarci i pozytywni. Fajna sprawa, wszystko idzie szybko i tanio, a przecież o to chodzi”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dzięki kampanii poznało i wypróbowało nas jak najwięcej osób. Z tego powodu oferujemy kod FAIRPLAY, który niweluje opłaty za pierwszy przelew, nawet ten z dostawą w 30 minut ” – podsumowuje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Proste, uczciwe zasady, szybkość i bezpieczeństwo od początku kojarzyły mi się z typowo sportowym działaniem, dlatego podkreślanie wagi tych wartości, także poza sportem, uważam za niezwykle wartościowe</w:t>
      </w:r>
      <w:r>
        <w:rPr>
          <w:rFonts w:ascii="calibri" w:hAnsi="calibri" w:eastAsia="calibri" w:cs="calibri"/>
          <w:sz w:val="24"/>
          <w:szCs w:val="24"/>
        </w:rPr>
        <w:t xml:space="preserve"> – mówi sportowiec.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oczekiwania są różne i staramy się być fair do wszystkich. Staramy się proponować jak najbardziej pro konsumenckie rozwiązania – pierwszą transakcję często oferujemy za darmo aby użytkownik, mógł wypróbować usługę i sam ocenić, czy to rzeczywiście coś dla niego, stałym klientom oferujemy wiele zniżek, kody rabatowe, staramy się indywidualnie podchodzić do każdego z nich. Z okazji kampanii zachęcamy do skorzystania z kodu FAIRPLAY, który niweluje opłaty nawet na przelewy expressowe ( 30 minut na koncie odbiorcy). </w:t>
      </w:r>
      <w:r>
        <w:rPr>
          <w:rFonts w:ascii="calibri" w:hAnsi="calibri" w:eastAsia="calibri" w:cs="calibri"/>
          <w:sz w:val="24"/>
          <w:szCs w:val="24"/>
        </w:rPr>
        <w:t xml:space="preserve"> – podkreśla przedstawicielka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kampanii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YouTube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www.transfergo.com/pl/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://www.transfergo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2026-04-08T04:49:49+02:00</dcterms:created>
  <dcterms:modified xsi:type="dcterms:W3CDTF">2026-04-08T04:49:49+02:00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