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 Fair Play procentuje nie tylko w sporcie: nowa kampania TransferGo z Piotrem Żyłą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Piotr Żyła po raz kolejny został twarzą kampanii TransferGo. W najnowszym spocie marka odnosi się do sportowego współzawodnictwa, podkreślając, jak ważne są zasady Fair Play – także w biznesie.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Uczciwość w świecie finansów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finansowa mało komu kojarzy się z etyką. To, co najpierw przychodzi nam na myśl to nastawienie na zysk, a co za tym idzie, mnóstwo kosztów, prowizje i dodatkowe opłaty. Choć trudno o przykład bardziej konkurencyjnego środowiska, ta konkurencyjność nie zawsze przekłada się na pro kliencką postawę, przynajmniej tak było do tej pory. Sytuacja zaczęła się zmieniać, gdy na rynek wkroczyły FinTechy.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FinTechy pokazały, głównie klientom banków, że usługi można świadczyć taniej, szybciej i prościej, jednocześnie gwarantując ten sam poziom bezpieczeństwa transakcji. Sukces, jaki przyniosły ich działania, pozwala zrozumieć, że uczciwe zasady i etyczne postępowanie nie stanowią słabości firmy, ale mogą stać się jej siłą – wystarczyło jedynie wyjść naprzeciw tym, którzy czekali na innowacje i bardziej pro-konsumenckie rozwiązania.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Konsumenci są coraz bardziej świadomi, w dodatku mają wiele możliwości sprawdzenia danej firmy, porównania jej z konkurencją. Dziś wygrywają Ci, którzy szanują reguły, prawidłowo oceniają rynkowe nastroje i wychodzą z uczciwą ofertą</w:t>
      </w:r>
      <w:r>
        <w:rPr>
          <w:rFonts w:ascii="calibri" w:hAnsi="calibri" w:eastAsia="calibri" w:cs="calibri"/>
          <w:sz w:val="24"/>
          <w:szCs w:val="24"/>
        </w:rPr>
        <w:t xml:space="preserve"> – mówi Magdalena Gołębiewska, Country Manager TransferGo.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Idea towarem na sprzedaż?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nie przyciąga klientów, a także pracowników, tak mocno jak firma oparta o ideę – zwłaszcza, jeżeli wartości, przyświecające firmie mają realne odzwierciedlenie w jej działalności. Nic więc nie sprzedaje wizerunku firmy lepiej niż prawdziwa idea. W przypadku TransferGo, który powstał jako alternatywa dla drogich przelewów bankowych, ideą było założenie, że tą samą usługę można wykonać lepiej i taniej.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Branża finansowa i Fair Play wcale się nie wyklucza. Wręcz przeciwnie, w tej branży, według nas jest to podstawa. Kiedy chodzi o pieniądze Klient oczekuje transparentności, rzetelności i uczciwości. Tylko tak można zbudować lojalność, a to dla nas, w TransfeerGo, główny cel </w:t>
      </w:r>
      <w:r>
        <w:rPr>
          <w:rFonts w:ascii="calibri" w:hAnsi="calibri" w:eastAsia="calibri" w:cs="calibri"/>
          <w:sz w:val="24"/>
          <w:szCs w:val="24"/>
        </w:rPr>
        <w:t xml:space="preserve">– mówi Magdalena Gołębiewska.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promowaniu dobrych praktyk, marce pomaga Piotr Żyła. Piotr, z TransferGo współpracuje już po raz drugi. Niedawno mogliśmy oglądać go w mini-serialu “Żyła i Klasyk w Onlajnie”, emitowanym na kanale YouTube marki TransferGo. Tam, wraz z Wojtkiem Fiedorczukiem, w zabawny sposob wyjaśniali “o co chodzi z tą onlajnowoscią”. Czasem edukując, czasem wyśmiewając zachowania internautów. Wszystko w stylu Piotra - przyjemnie i lekko.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“TransferGo jest inne niż reszta finansowych firm, nie są skostniali, a otwarci i pozytywni. Fajna sprawa, wszystko idzie szybko i tanio, a przecież o to chodzi” – komentuje skoczek swoją współpracę z marką.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“Tym razem, z uwagi na przedświąteczny czas, postawiliśmy na emocjonalne podejście. W życiu chodzi przecież o to aby wspierać siebie nawzajem, pomagać sobie, czyli przysłowiowo - GRAĆ FAIR. W TransferGo tak właśnie prowadzimy biznes”. - komentuje Gołębiewska.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TransferGo oferuje rewolucyjną pod względem cenowym ofertę przelewów zagranicznych, nawet 90% tańszą niż w bankach lub u innych dostawców. Dużą zaletą jest także to, że przelewy dostarczane są następnego dnia roboczego, a w opcji ekspress w zaledwie 30 minut.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“Zależy nam, aby dzięki kampanii poznało i wypróbowało nas jak najwięcej osób. Z tego powodu oferujemy kod FAIRPLAY, który niweluje opłaty za pierwszy przelew, nawet ten z dostawą w 30 minut ” – podsumowuje Gołębiewska.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Proste, uczciwe zasady, szybkość i bezpieczeństwo od początku kojarzyły mi się z typowo sportowym działaniem, dlatego podkreślanie wagi tych wartości, także poza sportem, uważam za niezwykle wartościowe</w:t>
      </w:r>
      <w:r>
        <w:rPr>
          <w:rFonts w:ascii="calibri" w:hAnsi="calibri" w:eastAsia="calibri" w:cs="calibri"/>
          <w:sz w:val="24"/>
          <w:szCs w:val="24"/>
        </w:rPr>
        <w:t xml:space="preserve"> – mówi sportowiec.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Wiemy, że oczekiwania są różne i staramy się być fair do wszystkich. Staramy się proponować jak najbardziej pro konsumenckie rozwiązania – pierwszą transakcję często oferujemy za darmo aby użytkownik, mógł wypróbować usługę i sam ocenić, czy to rzeczywiście coś dla niego, stałym klientom oferujemy wiele zniżek, kody rabatowe, staramy się indywidualnie podchodzić do każdego z nich. Z okazji kampanii zachęcamy do skorzystania z kodu FAIRPLAY, który niweluje opłaty nawet na przelewy expressowe ( 30 minut na koncie odbiorcy). </w:t>
      </w:r>
      <w:r>
        <w:rPr>
          <w:rFonts w:ascii="calibri" w:hAnsi="calibri" w:eastAsia="calibri" w:cs="calibri"/>
          <w:sz w:val="24"/>
          <w:szCs w:val="24"/>
        </w:rPr>
        <w:t xml:space="preserve"> – podkreśla przedstawicielka TransferGo.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kampanii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30 sekundowy spot jest dostępny na kanale YouTube marki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 zakup mediów do kampanii odpowiada dom mediowy Sales&amp;More, spot zrealizowany został przy wspolpracy z agencja kreatywna 23Heroes, a wyreżyserowany przez niezawodnego Karola Moch.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www.transfergo.com/pl/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hIyN3DX7b6Y" TargetMode="External"/><Relationship Id="rId8" Type="http://schemas.openxmlformats.org/officeDocument/2006/relationships/hyperlink" Target="http://www.transfergo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2026-09-24T00:35:00+02:00</dcterms:created>
  <dcterms:modified xsi:type="dcterms:W3CDTF">2026-09-24T00:35:00+02:00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