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TransferGo, czyli współczesne finanse w pigułce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Czterech Litwinów z online’ową usługą przygotowaną z myślą o Polakach w Wielkiej Brytanii właśnie podbija Indie. Czyż Internet nie jest wspaniały?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Potrzeba matką wynalazku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6 lat temu założyli firmę zajmującą się handlem zagranicznym. Z uwagi na charakter branży, przelewy zagraniczne były dla nich codziennością, chociaż słowo „codzienność” może brzmieć nieco dziwnie w odniesieniu do transakcji realizowanych – w co dziś być może trudno uwierzyć – przez tydzień. Przy takich terminach, błąd w realizacji przelewu mógł oznaczać poważne kłopoty. I rzeczywiście czasami oznaczał.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Pewnego dnia, przelew do jednego z kluczowych kontrahentów został rozliczony w niewłaściwej walucie. Co gorsza, trafił na niewłaściwy rachunek. W dodatku w niewłaściwym kraju. Konsekwencją były kary umowne za opóźnioną płatność, utrata wielu partnerów biznesowych i poważna rysa na wiarygodności. Bank przyznał się do błędu, ale odmówił wypłaty odszkodowania.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„To byłoby wbrew naszym zasadom” – brzmiała odpowiedź.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Kłopoty biznesowe zachwiały firmą, ale nie przypieczętowały jej losu. Zrobił to dopiero pomysł, by zaoferować na rynku usługę, która przełamie bankowy monopol na przelewy zagraniczne, a w dodatku będzie tańsza, szybsza, przejrzysta i przyjazna dla klienta. Tak narodził się TransferGo.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Słowo-klucz: migranci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Daumantas Dvilinskas, Arnas Lukoševičius, Justinas Lasevicius i Edvinas Šeršniovas zaczynali jak wiele innych start-upów z branży fin-tech: bez większych funduszy, za to z nieposkromionym entuzjazmem. Ów entuzjazm bardzo szybko został zresztą wystawiony na ciężkie próby, jednak wytrwali. Dziś, po zaledwie kilku latach działalności, zatrudniają około 70 osób, są obecni w większości państw europejskich (w tym wszystkich Unii Europejskiej) i coraz śmielej wyglądają poza Stary Kontynent: są już między innymi w USA, Kanadzie, Republice Południowej Afryki, Izraelu, a od niedawna także w Indiach.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Indie to nie tylko bogactwo kultury, egzotyka, ogromne kontrasty, litera „I” w odmienianym przez ekonomistów przez wszystkie przypadki skrócie BRIC i czwarta, w dodatku rozwijająca się w szalonym tempie ponad 7% rocznie, gospodarka świata. Ogromna, przekraczająca 1,2 mld liczba ludności jest powodem, dla którego – mimo relatywnej niechęci Hindusów do migracji – Indie są największym „źródłem” imigrantów. Ze swojej ojczyzny wyprowadziło się ich ok. 15-16 mln, co oznacza, że w Indiach urodził się co dwudziesty imigrant.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Środki wysyłane przez emigrantów do pozostających w kraju rodzin stanowią aż 3% indyjskiego PKB</w:t>
      </w:r>
      <w:r>
        <w:rPr>
          <w:rFonts w:ascii="calibri" w:hAnsi="calibri" w:eastAsia="calibri" w:cs="calibri"/>
          <w:sz w:val="24"/>
          <w:szCs w:val="24"/>
        </w:rPr>
        <w:t xml:space="preserve"> – mówi Magdalena Gołębiewska, country manager TransferGo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Dla naszej firmy, której hasło brzmi „Send money home”, czyni to z Indii naturalny kierunek ekspansji. Specyfika naszej działalności wymusza na nas obecność w krajach, z których pochodzą imigranci oraz w tych, do których się udają.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TransferGo nie poprzestaje jednak na ekspansji geograficznej; firma pozyskuje nowe środki, głównie po to, by inwestować je w rozwój usługi. Ma to wzmocnić jej pozycję na dotychczasowych rynkach.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 obecnym etapie działalności moglibyśmy już generować zysk, ale wybieramy inwestycje w poziom świadczonych usług, głównie w prędkość. Już teraz przelewy pomiędzy niektórymi krajami – np. Niemcami i Polską – trwają nawet 30 minut. Mierzymy jednak wyżej, naszym celem są transakcje realizowane w czasie rzeczywistym.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myślą o rozwoju usługi, firma pozyskała niedawno kolejne środki od jednego z dotychczasowych inwestorów, notowanego w Sztokholmie funduszu venture capital Vostok Emerging Capital. Kwota nie została ujawniona, dotychczas firma przyciągnęła ok. 6 mln euro podobnych inwestycji.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Znak czasu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historii i teraźniejszości TransferGo znajdziemy odbicie ogromnych zmian, jakie dokonują się w ostatnich dekadach w światowej gospodarce. Internet kruszy monopole – przynajmniej te dotychczasowe, bo przecież tworzy i nowe. Małe firmy, których pracowników często można policzyć na palcach obu rąk, rzucają wyzwanie bankom, które w jednym zaledwie oddziale potrafią zatrudniać liczniejszy personel.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Internet ułatwia gwałtowną zmianę skali działalności: podbój nowego rynku nie musi oznaczać uruchamiania kosztownego, zagranicznego biura, a jedynie przetłumaczenie zawartości strony internetowej na nowy język i zatrudnienie – lub nawet outsourcing – usług typu helpdesk, świadczonych w danym języku.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marginesie – nierzadko w Indiach.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Wreszcie, Internet znosi granice: TransferGo od samego początku, z definicji była firmą międzynarodową, a największe bariery w jej działalności tworzyły nie granice i odległości dzielące poszczególne rynki, ale biurokracja. Oraz niechęć ze strony tradycyjnego sektora finansowego.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Dzisiaj czterech Litwinów, którzy swój business case konstruowali w oparciu o Polaków pracujących w Wielkiej Brytanii, wkracza do Indii. I wiele wskazuje na to, że to dopiero początek.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imigracja: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http://www.pewresearch.org/fact-tank/2017/03/03/india-is-a-top-source-and-destination-for-worlds-migrants/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gospodarka: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https://www.cia.gov/library/publications/the-world-factbook/geos/in.html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pewresearch.org/fact-tank/2017/03/03/india-is-a-top-source-and-destination-for-worlds-migrants/" TargetMode="External"/><Relationship Id="rId8" Type="http://schemas.openxmlformats.org/officeDocument/2006/relationships/hyperlink" Target="https://www.cia.gov/library/publications/the-world-factbook/geos/in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2026-07-11T20:07:40+02:00</dcterms:created>
  <dcterms:modified xsi:type="dcterms:W3CDTF">2026-07-11T20:07:40+02:00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